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5" w:rsidRPr="00861BEA" w:rsidRDefault="00A32FA5" w:rsidP="00861BEA">
      <w:pPr>
        <w:pStyle w:val="Corpotesto"/>
        <w:ind w:left="442"/>
        <w:jc w:val="center"/>
        <w:rPr>
          <w:b/>
          <w:color w:val="17365D" w:themeColor="text2" w:themeShade="BF"/>
          <w:sz w:val="28"/>
          <w:szCs w:val="28"/>
          <w:lang w:val="it-IT"/>
        </w:rPr>
      </w:pPr>
    </w:p>
    <w:p w:rsidR="00F47333" w:rsidRPr="00861BEA" w:rsidRDefault="00861BEA" w:rsidP="00861BEA">
      <w:pPr>
        <w:pStyle w:val="Corpotesto"/>
        <w:ind w:left="442"/>
        <w:jc w:val="center"/>
        <w:rPr>
          <w:b/>
          <w:color w:val="17365D" w:themeColor="text2" w:themeShade="BF"/>
          <w:sz w:val="28"/>
          <w:szCs w:val="28"/>
          <w:lang w:val="it-IT"/>
        </w:rPr>
      </w:pPr>
      <w:r w:rsidRPr="00861BEA">
        <w:rPr>
          <w:b/>
          <w:color w:val="17365D" w:themeColor="text2" w:themeShade="BF"/>
          <w:sz w:val="28"/>
          <w:szCs w:val="28"/>
          <w:lang w:val="it-IT"/>
        </w:rPr>
        <w:t>TABELLA ATTIVITÀ CORSUALI</w:t>
      </w:r>
    </w:p>
    <w:p w:rsidR="00A32FA5" w:rsidRDefault="00F22C12" w:rsidP="006548A1">
      <w:pPr>
        <w:spacing w:before="290" w:after="35"/>
        <w:ind w:left="708"/>
        <w:jc w:val="both"/>
        <w:rPr>
          <w:b/>
          <w:sz w:val="18"/>
        </w:rPr>
      </w:pPr>
      <w:r>
        <w:rPr>
          <w:b/>
          <w:sz w:val="18"/>
        </w:rPr>
        <w:t>M</w:t>
      </w:r>
      <w:r w:rsidR="00A32FA5">
        <w:rPr>
          <w:b/>
          <w:sz w:val="18"/>
        </w:rPr>
        <w:t>ASTER DI PRIMO LIVELLO</w:t>
      </w:r>
    </w:p>
    <w:tbl>
      <w:tblPr>
        <w:tblStyle w:val="TableNormal"/>
        <w:tblW w:w="0" w:type="auto"/>
        <w:tblInd w:w="45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103"/>
        <w:gridCol w:w="1296"/>
        <w:gridCol w:w="1296"/>
        <w:gridCol w:w="1296"/>
      </w:tblGrid>
      <w:tr w:rsidR="00A32FA5" w:rsidRPr="00861BEA" w:rsidTr="0084319A">
        <w:trPr>
          <w:trHeight w:val="408"/>
        </w:trPr>
        <w:tc>
          <w:tcPr>
            <w:tcW w:w="831" w:type="dxa"/>
            <w:shd w:val="clear" w:color="auto" w:fill="E5007D"/>
            <w:vAlign w:val="center"/>
          </w:tcPr>
          <w:p w:rsidR="00A32FA5" w:rsidRPr="00A32FA5" w:rsidRDefault="00F22C12" w:rsidP="00F22C12">
            <w:pPr>
              <w:pStyle w:val="TableParagraph"/>
              <w:spacing w:before="76" w:line="199" w:lineRule="auto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03" w:type="dxa"/>
            <w:shd w:val="clear" w:color="auto" w:fill="E5007D"/>
            <w:vAlign w:val="center"/>
          </w:tcPr>
          <w:p w:rsidR="00A32FA5" w:rsidRPr="00A32FA5" w:rsidRDefault="00A32FA5" w:rsidP="00F22C12">
            <w:pPr>
              <w:pStyle w:val="TableParagraph"/>
              <w:spacing w:before="123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6" w:type="dxa"/>
            <w:shd w:val="clear" w:color="auto" w:fill="E5007D"/>
            <w:vAlign w:val="center"/>
          </w:tcPr>
          <w:p w:rsidR="00A32FA5" w:rsidRPr="00A32FA5" w:rsidRDefault="00A32FA5" w:rsidP="00F22C12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6" w:type="dxa"/>
            <w:shd w:val="clear" w:color="auto" w:fill="E5007D"/>
            <w:vAlign w:val="center"/>
          </w:tcPr>
          <w:p w:rsidR="00F75E57" w:rsidRDefault="00163EF8" w:rsidP="00F75E57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A32FA5" w:rsidRPr="00F22C12" w:rsidRDefault="00F75E57" w:rsidP="00F75E57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6" w:type="dxa"/>
            <w:shd w:val="clear" w:color="auto" w:fill="E5007D"/>
            <w:vAlign w:val="center"/>
          </w:tcPr>
          <w:p w:rsidR="00F75E57" w:rsidRDefault="00A32FA5" w:rsidP="00F75E57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 w:rsidR="00F22C12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A32FA5" w:rsidRPr="00ED5D5D" w:rsidRDefault="00A32FA5" w:rsidP="00F75E57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 w:rsidR="00F75E57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A32FA5" w:rsidTr="0084319A">
        <w:trPr>
          <w:trHeight w:val="451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23"/>
              <w:ind w:left="0" w:right="19"/>
              <w:jc w:val="center"/>
              <w:rPr>
                <w:b/>
                <w:sz w:val="18"/>
              </w:rPr>
            </w:pPr>
            <w:r w:rsidRPr="00B82A41">
              <w:rPr>
                <w:b/>
                <w:sz w:val="18"/>
              </w:rPr>
              <w:t>ECM01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A32FA5" w:rsidRPr="00E024D6" w:rsidRDefault="00A32FA5" w:rsidP="0084319A">
            <w:pPr>
              <w:pStyle w:val="TableParagraph"/>
              <w:spacing w:before="123"/>
              <w:ind w:left="80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LA DIDATTICA, LA FUNZIONE DEL DOCENTE E L’INCLUSIONE SCOLASTICA DEGLI ALUNNI CON BISOGNI EDUCATIVI SPECIALI (BES)</w:t>
            </w:r>
            <w:r w:rsidR="008A29BF">
              <w:rPr>
                <w:sz w:val="18"/>
                <w:lang w:val="it-IT"/>
              </w:rPr>
              <w:t xml:space="preserve"> </w:t>
            </w:r>
            <w:r w:rsidR="008A29BF" w:rsidRPr="005C2DAF">
              <w:rPr>
                <w:i/>
                <w:sz w:val="18"/>
                <w:lang w:val="it-IT"/>
              </w:rPr>
              <w:t>(</w:t>
            </w:r>
            <w:r w:rsidR="008A29BF" w:rsidRPr="005C2DAF">
              <w:rPr>
                <w:i/>
                <w:sz w:val="16"/>
                <w:szCs w:val="16"/>
                <w:lang w:val="it-IT"/>
              </w:rPr>
              <w:t>Il Percorso formativo include i 24 CFU nelle discipline previste dal DM n.616 del 10 agosto 2017)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23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  <w:r w:rsidR="00EA7FCB">
              <w:rPr>
                <w:sz w:val="18"/>
              </w:rPr>
              <w:t>6</w:t>
            </w:r>
            <w:r>
              <w:rPr>
                <w:sz w:val="18"/>
              </w:rPr>
              <w:t>50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23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</w:t>
            </w:r>
            <w:r w:rsidR="00EA7FCB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Pr="00A32FA5" w:rsidRDefault="00A32FA5" w:rsidP="0084319A">
            <w:pPr>
              <w:pStyle w:val="TableParagraph"/>
              <w:spacing w:before="123"/>
              <w:ind w:left="0"/>
              <w:jc w:val="center"/>
              <w:rPr>
                <w:b/>
                <w:sz w:val="18"/>
              </w:rPr>
            </w:pPr>
            <w:r w:rsidRPr="00A32FA5">
              <w:rPr>
                <w:b/>
                <w:sz w:val="18"/>
              </w:rPr>
              <w:t xml:space="preserve">€ </w:t>
            </w:r>
            <w:r w:rsidR="00EA7FCB">
              <w:rPr>
                <w:b/>
                <w:sz w:val="18"/>
              </w:rPr>
              <w:t>5</w:t>
            </w:r>
            <w:r w:rsidRPr="00A32FA5">
              <w:rPr>
                <w:b/>
                <w:sz w:val="18"/>
              </w:rPr>
              <w:t>00</w:t>
            </w:r>
          </w:p>
        </w:tc>
      </w:tr>
      <w:tr w:rsidR="00A32FA5" w:rsidTr="0084319A">
        <w:trPr>
          <w:trHeight w:val="449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ind w:left="0" w:right="19"/>
              <w:jc w:val="center"/>
              <w:rPr>
                <w:b/>
                <w:sz w:val="18"/>
              </w:rPr>
            </w:pPr>
            <w:r w:rsidRPr="00B82A41">
              <w:rPr>
                <w:b/>
                <w:sz w:val="18"/>
              </w:rPr>
              <w:t>ECM02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A32FA5" w:rsidRPr="00E024D6" w:rsidRDefault="00A32FA5" w:rsidP="0084319A">
            <w:pPr>
              <w:pStyle w:val="TableParagraph"/>
              <w:ind w:left="80" w:right="142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DIVERSITÀ E BES: IL TERRITORIO E IL RAPPORTO SCUOLA-FAMIGLIA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  <w:r w:rsidR="00EA7FCB">
              <w:rPr>
                <w:sz w:val="18"/>
              </w:rPr>
              <w:t>6</w:t>
            </w:r>
            <w:r>
              <w:rPr>
                <w:sz w:val="18"/>
              </w:rPr>
              <w:t>00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</w:t>
            </w:r>
            <w:r w:rsidR="00EA7FCB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32FA5" w:rsidRPr="00A32FA5" w:rsidRDefault="00A32FA5" w:rsidP="0084319A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A32FA5">
              <w:rPr>
                <w:b/>
                <w:sz w:val="18"/>
              </w:rPr>
              <w:t xml:space="preserve">€ </w:t>
            </w:r>
            <w:r w:rsidR="00EA7FCB">
              <w:rPr>
                <w:b/>
                <w:sz w:val="18"/>
              </w:rPr>
              <w:t>45</w:t>
            </w:r>
            <w:r w:rsidRPr="00A32FA5">
              <w:rPr>
                <w:b/>
                <w:sz w:val="18"/>
              </w:rPr>
              <w:t>0</w:t>
            </w:r>
          </w:p>
        </w:tc>
      </w:tr>
      <w:tr w:rsidR="00EA7FCB" w:rsidTr="0084319A">
        <w:trPr>
          <w:trHeight w:val="446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 w:right="19"/>
              <w:jc w:val="center"/>
              <w:rPr>
                <w:b/>
                <w:sz w:val="18"/>
              </w:rPr>
            </w:pPr>
            <w:r w:rsidRPr="00B82A41">
              <w:rPr>
                <w:b/>
                <w:sz w:val="18"/>
              </w:rPr>
              <w:t>ECM04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EA7FCB" w:rsidRPr="00B82A41" w:rsidRDefault="00EA7FCB" w:rsidP="0084319A">
            <w:pPr>
              <w:pStyle w:val="TableParagraph"/>
              <w:ind w:left="80" w:right="142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IL BULLISMO E IL CYBERBULLISMO. ANALISI, INTERVENTI E METODOLOGIE DIDATTICO-EDUCATIVE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€ 600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Pr="00A32FA5" w:rsidRDefault="00EA7FCB" w:rsidP="0084319A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A32FA5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45</w:t>
            </w:r>
            <w:r w:rsidRPr="00A32FA5">
              <w:rPr>
                <w:b/>
                <w:sz w:val="18"/>
              </w:rPr>
              <w:t>0</w:t>
            </w:r>
          </w:p>
        </w:tc>
      </w:tr>
      <w:tr w:rsidR="00EA7FCB" w:rsidRPr="00B82A41" w:rsidTr="0084319A">
        <w:trPr>
          <w:trHeight w:val="446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ECM05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EA7FCB" w:rsidRPr="00B82A41" w:rsidRDefault="00EA7FCB" w:rsidP="0084319A">
            <w:pPr>
              <w:pStyle w:val="TableParagraph"/>
              <w:ind w:left="80" w:right="142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INSERIMENTO, INTEGRAZIONE ED INCLUSIONE SCOLASTICA DEGLI ALUNNI CON DISABILITÀ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€ 600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Pr="00A32FA5" w:rsidRDefault="00EA7FCB" w:rsidP="0084319A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A32FA5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45</w:t>
            </w:r>
            <w:r w:rsidRPr="00A32FA5">
              <w:rPr>
                <w:b/>
                <w:sz w:val="18"/>
              </w:rPr>
              <w:t>0</w:t>
            </w:r>
          </w:p>
        </w:tc>
      </w:tr>
      <w:tr w:rsidR="00EA7FCB" w:rsidRPr="00B82A41" w:rsidTr="0084319A">
        <w:trPr>
          <w:trHeight w:val="446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EA7FCB" w:rsidRPr="00B82A41" w:rsidRDefault="00EA7FCB" w:rsidP="0084319A">
            <w:pPr>
              <w:pStyle w:val="TableParagraph"/>
              <w:ind w:left="0" w:right="19"/>
              <w:jc w:val="center"/>
              <w:rPr>
                <w:b/>
                <w:sz w:val="18"/>
                <w:lang w:val="it-IT"/>
              </w:rPr>
            </w:pPr>
            <w:r w:rsidRPr="00B82A41">
              <w:rPr>
                <w:b/>
                <w:sz w:val="18"/>
                <w:lang w:val="it-IT"/>
              </w:rPr>
              <w:t>ECM06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EA7FCB" w:rsidRPr="00B82A41" w:rsidRDefault="00EA7FCB" w:rsidP="0084319A">
            <w:pPr>
              <w:pStyle w:val="TableParagraph"/>
              <w:ind w:left="80" w:right="142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STRUMENTI DI GESTIONE E METODOLOGIE PER L’ACCESSO ALLE RISORSE EUROPEE FINALIZZATE ALLO SVILUPPO DEL SISTEMA EDUCATIVO – SCOLASTICO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€ 600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EA7FCB" w:rsidRPr="00A32FA5" w:rsidRDefault="00EA7FCB" w:rsidP="0084319A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A32FA5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45</w:t>
            </w:r>
            <w:r w:rsidRPr="00A32FA5">
              <w:rPr>
                <w:b/>
                <w:sz w:val="18"/>
              </w:rPr>
              <w:t>0</w:t>
            </w:r>
          </w:p>
        </w:tc>
      </w:tr>
    </w:tbl>
    <w:p w:rsidR="00A32FA5" w:rsidRDefault="00A32FA5" w:rsidP="006548A1">
      <w:pPr>
        <w:spacing w:before="188" w:after="36"/>
        <w:ind w:left="708"/>
        <w:jc w:val="both"/>
        <w:rPr>
          <w:b/>
          <w:sz w:val="18"/>
        </w:rPr>
      </w:pPr>
      <w:r>
        <w:rPr>
          <w:b/>
          <w:sz w:val="18"/>
        </w:rPr>
        <w:t>MASTER DI SECONDO LIVELLO</w:t>
      </w:r>
    </w:p>
    <w:tbl>
      <w:tblPr>
        <w:tblStyle w:val="TableNormal"/>
        <w:tblW w:w="0" w:type="auto"/>
        <w:tblInd w:w="45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103"/>
        <w:gridCol w:w="1292"/>
        <w:gridCol w:w="1293"/>
        <w:gridCol w:w="1293"/>
      </w:tblGrid>
      <w:tr w:rsidR="00F75E57" w:rsidRPr="00861BEA" w:rsidTr="00C408F3">
        <w:trPr>
          <w:trHeight w:val="404"/>
        </w:trPr>
        <w:tc>
          <w:tcPr>
            <w:tcW w:w="831" w:type="dxa"/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03" w:type="dxa"/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123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3" w:type="dxa"/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Pr="00F22C12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3" w:type="dxa"/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A32FA5" w:rsidTr="0084319A">
        <w:trPr>
          <w:trHeight w:val="533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ECM03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A32FA5" w:rsidRPr="00E024D6" w:rsidRDefault="00A32FA5" w:rsidP="00A32FA5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MANAGEMENT, GOVERNANCE, LEADERSHIP EDUCATIVA E PERFORMANCE DEL DIRIGENTE SCOLASTICO NELLA SCUOLA DELL’AUTONOMIA</w:t>
            </w:r>
          </w:p>
        </w:tc>
        <w:tc>
          <w:tcPr>
            <w:tcW w:w="1292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  <w:r w:rsidR="00EA7FCB">
              <w:rPr>
                <w:sz w:val="18"/>
              </w:rPr>
              <w:t>7</w:t>
            </w:r>
            <w:r>
              <w:rPr>
                <w:sz w:val="18"/>
              </w:rPr>
              <w:t>00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A32FA5" w:rsidRDefault="00A32FA5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  <w:r w:rsidR="00EA7FCB">
              <w:rPr>
                <w:sz w:val="18"/>
              </w:rPr>
              <w:t>15</w:t>
            </w:r>
            <w:r>
              <w:rPr>
                <w:sz w:val="18"/>
              </w:rPr>
              <w:t>0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A32FA5" w:rsidRPr="004F2A62" w:rsidRDefault="00A32FA5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 w:rsidR="00EA7FCB" w:rsidRPr="004F2A62">
              <w:rPr>
                <w:b/>
                <w:sz w:val="18"/>
              </w:rPr>
              <w:t>55</w:t>
            </w:r>
            <w:r w:rsidRPr="004F2A62">
              <w:rPr>
                <w:b/>
                <w:sz w:val="18"/>
              </w:rPr>
              <w:t>0</w:t>
            </w:r>
          </w:p>
        </w:tc>
      </w:tr>
      <w:tr w:rsidR="00EA7FCB" w:rsidRPr="00B82A41" w:rsidTr="0084319A">
        <w:trPr>
          <w:trHeight w:val="533"/>
        </w:trPr>
        <w:tc>
          <w:tcPr>
            <w:tcW w:w="831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ECM07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EA7FCB" w:rsidRPr="00E024D6" w:rsidRDefault="00EA7FCB" w:rsidP="00A32FA5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B82A41">
              <w:rPr>
                <w:sz w:val="18"/>
                <w:lang w:val="it-IT"/>
              </w:rPr>
              <w:t>LA STRUTTURA NORMATIVA ED OPERATIVA DELL’ATTIVITÀ DELLE ISTITUZIONI SCOLASTICHE AUTONOME E LA DISCIPLINA DEI COMPITI SPECIFICI</w:t>
            </w:r>
          </w:p>
        </w:tc>
        <w:tc>
          <w:tcPr>
            <w:tcW w:w="1292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€ 700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EA7FCB" w:rsidRDefault="00EA7FCB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shd w:val="clear" w:color="auto" w:fill="B8CCE4" w:themeFill="accent1" w:themeFillTint="66"/>
            <w:vAlign w:val="center"/>
          </w:tcPr>
          <w:p w:rsidR="00EA7FCB" w:rsidRPr="004F2A62" w:rsidRDefault="00EA7FCB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>€ 550</w:t>
            </w:r>
          </w:p>
        </w:tc>
      </w:tr>
    </w:tbl>
    <w:p w:rsidR="00842E41" w:rsidRDefault="00842E41" w:rsidP="006548A1">
      <w:pPr>
        <w:spacing w:before="188" w:after="36"/>
        <w:ind w:left="708"/>
        <w:jc w:val="both"/>
        <w:rPr>
          <w:b/>
          <w:sz w:val="18"/>
          <w:lang w:val="it-IT"/>
        </w:rPr>
      </w:pPr>
    </w:p>
    <w:p w:rsidR="00A32FA5" w:rsidRPr="00E931C1" w:rsidRDefault="00A32FA5" w:rsidP="006548A1">
      <w:pPr>
        <w:spacing w:before="188" w:after="36"/>
        <w:ind w:left="708"/>
        <w:jc w:val="both"/>
        <w:rPr>
          <w:b/>
          <w:sz w:val="18"/>
          <w:lang w:val="it-IT"/>
        </w:rPr>
      </w:pPr>
      <w:r>
        <w:rPr>
          <w:b/>
          <w:sz w:val="18"/>
          <w:lang w:val="it-IT"/>
        </w:rPr>
        <w:t xml:space="preserve">CORSI DI PERFEZIONAMENTO </w:t>
      </w:r>
      <w:r w:rsidRPr="00E931C1">
        <w:rPr>
          <w:b/>
          <w:sz w:val="18"/>
          <w:lang w:val="it-IT"/>
        </w:rPr>
        <w:t>BIENNALI – 3000 ORE 120 CFU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31"/>
        <w:gridCol w:w="5103"/>
        <w:gridCol w:w="1292"/>
        <w:gridCol w:w="1293"/>
        <w:gridCol w:w="1293"/>
      </w:tblGrid>
      <w:tr w:rsidR="00F75E57" w:rsidRPr="00861BEA" w:rsidTr="00C408F3">
        <w:trPr>
          <w:trHeight w:val="404"/>
        </w:trPr>
        <w:tc>
          <w:tcPr>
            <w:tcW w:w="8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123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Pr="00F22C12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4F2A62" w:rsidTr="0084319A">
        <w:trPr>
          <w:trHeight w:val="533"/>
        </w:trPr>
        <w:tc>
          <w:tcPr>
            <w:tcW w:w="8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ECP04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408F3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LA PROGETTAZIONE, LA VALUTAZIONE, LA CERTIFICAZIONE DELLE COMPETENZE E LE STRATEGIE COMUNICATIVO-TECNOLOGICHE NELLA SCUOLA DELL’AUTONOMIA</w:t>
            </w: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€ 700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>€ 550</w:t>
            </w:r>
          </w:p>
        </w:tc>
      </w:tr>
    </w:tbl>
    <w:p w:rsidR="00A32FA5" w:rsidRPr="00E931C1" w:rsidRDefault="0017665E" w:rsidP="006548A1">
      <w:pPr>
        <w:spacing w:before="188" w:after="36"/>
        <w:ind w:left="708"/>
        <w:jc w:val="both"/>
        <w:rPr>
          <w:b/>
          <w:sz w:val="18"/>
          <w:lang w:val="it-IT"/>
        </w:rPr>
      </w:pPr>
      <w:r>
        <w:rPr>
          <w:b/>
          <w:sz w:val="18"/>
          <w:lang w:val="it-IT"/>
        </w:rPr>
        <w:t>C</w:t>
      </w:r>
      <w:r w:rsidR="00A32FA5" w:rsidRPr="00E931C1">
        <w:rPr>
          <w:b/>
          <w:sz w:val="18"/>
          <w:lang w:val="it-IT"/>
        </w:rPr>
        <w:t>ORSI DI PERFEZIONAMENTO ANNUALI</w:t>
      </w:r>
      <w:r w:rsidR="00A32FA5" w:rsidRPr="00E931C1">
        <w:rPr>
          <w:lang w:val="it-IT"/>
        </w:rPr>
        <w:t xml:space="preserve"> </w:t>
      </w:r>
      <w:r w:rsidR="00A32FA5">
        <w:rPr>
          <w:lang w:val="it-IT"/>
        </w:rPr>
        <w:t xml:space="preserve">- </w:t>
      </w:r>
      <w:r w:rsidR="00A32FA5" w:rsidRPr="00E931C1">
        <w:rPr>
          <w:b/>
          <w:sz w:val="18"/>
          <w:lang w:val="it-IT"/>
        </w:rPr>
        <w:t>1500 ORE 60 CFU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3"/>
        <w:gridCol w:w="5121"/>
        <w:gridCol w:w="1292"/>
        <w:gridCol w:w="1293"/>
        <w:gridCol w:w="1293"/>
      </w:tblGrid>
      <w:tr w:rsidR="00F75E57" w:rsidRPr="00861BEA" w:rsidTr="00C408F3">
        <w:trPr>
          <w:trHeight w:val="404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123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Pr="00F22C12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4F2A62" w:rsidRPr="00B82A41" w:rsidTr="0084319A">
        <w:trPr>
          <w:trHeight w:val="533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ECP02</w:t>
            </w:r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82637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IL TERRITORIO E IL RAPPORTO SCUOLA-FAMIGLIA NEL CONTESTO DEI BISOGNI EDUCATIVI SPECIALI</w:t>
            </w: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€ 500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3</w:t>
            </w:r>
            <w:r w:rsidRPr="004F2A62">
              <w:rPr>
                <w:b/>
                <w:sz w:val="18"/>
              </w:rPr>
              <w:t>50</w:t>
            </w:r>
          </w:p>
        </w:tc>
      </w:tr>
      <w:tr w:rsidR="004F2A62" w:rsidRPr="00B82A41" w:rsidTr="0084319A">
        <w:trPr>
          <w:trHeight w:val="533"/>
        </w:trPr>
        <w:tc>
          <w:tcPr>
            <w:tcW w:w="81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E931C1" w:rsidRDefault="004F2A62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ECP03</w:t>
            </w:r>
          </w:p>
        </w:tc>
        <w:tc>
          <w:tcPr>
            <w:tcW w:w="5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82637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IL PERCORSO FORMATIVO: PEDAGOGIA DELLE EMOZIONI E SVILUPPO DELL’INTELLIGENZA</w:t>
            </w:r>
          </w:p>
        </w:tc>
        <w:tc>
          <w:tcPr>
            <w:tcW w:w="12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€ 500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3</w:t>
            </w:r>
            <w:r w:rsidRPr="004F2A62">
              <w:rPr>
                <w:b/>
                <w:sz w:val="18"/>
              </w:rPr>
              <w:t>50</w:t>
            </w:r>
          </w:p>
        </w:tc>
      </w:tr>
      <w:tr w:rsidR="004F2A62" w:rsidRPr="00B82A41" w:rsidTr="0084319A">
        <w:trPr>
          <w:trHeight w:val="533"/>
        </w:trPr>
        <w:tc>
          <w:tcPr>
            <w:tcW w:w="81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E931C1" w:rsidRDefault="004F2A62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ECP05</w:t>
            </w:r>
          </w:p>
        </w:tc>
        <w:tc>
          <w:tcPr>
            <w:tcW w:w="5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82637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METODOLOGIA CODING E PENSIERO COMPUTAZIONALE</w:t>
            </w:r>
          </w:p>
        </w:tc>
        <w:tc>
          <w:tcPr>
            <w:tcW w:w="12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€ 500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3</w:t>
            </w:r>
            <w:r w:rsidRPr="004F2A62">
              <w:rPr>
                <w:b/>
                <w:sz w:val="18"/>
              </w:rPr>
              <w:t>50</w:t>
            </w:r>
          </w:p>
        </w:tc>
      </w:tr>
      <w:tr w:rsidR="004F2A62" w:rsidRPr="00B82A41" w:rsidTr="00842E41">
        <w:trPr>
          <w:trHeight w:val="533"/>
        </w:trPr>
        <w:tc>
          <w:tcPr>
            <w:tcW w:w="81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E931C1" w:rsidRDefault="004F2A62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  <w:lang w:val="it-IT"/>
              </w:rPr>
            </w:pPr>
            <w:r w:rsidRPr="00E931C1">
              <w:rPr>
                <w:b/>
                <w:sz w:val="18"/>
                <w:lang w:val="it-IT"/>
              </w:rPr>
              <w:t>ECP06</w:t>
            </w:r>
          </w:p>
        </w:tc>
        <w:tc>
          <w:tcPr>
            <w:tcW w:w="5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82637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LO SPORT COME METODOLOGIA PER L’INTEGRAZIONE E PER IL BENESSERE SOCIALE</w:t>
            </w:r>
          </w:p>
        </w:tc>
        <w:tc>
          <w:tcPr>
            <w:tcW w:w="12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€ 500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3</w:t>
            </w:r>
            <w:r w:rsidRPr="004F2A62">
              <w:rPr>
                <w:b/>
                <w:sz w:val="18"/>
              </w:rPr>
              <w:t>50</w:t>
            </w:r>
          </w:p>
        </w:tc>
      </w:tr>
      <w:tr w:rsidR="00842E41" w:rsidRPr="00842E41" w:rsidTr="0084319A">
        <w:trPr>
          <w:trHeight w:val="533"/>
        </w:trPr>
        <w:tc>
          <w:tcPr>
            <w:tcW w:w="81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42E41" w:rsidRPr="00842E41" w:rsidRDefault="00842E41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  <w:lang w:val="it-IT"/>
              </w:rPr>
            </w:pPr>
            <w:r w:rsidRPr="00842E41">
              <w:rPr>
                <w:b/>
                <w:sz w:val="18"/>
                <w:lang w:val="it-IT"/>
              </w:rPr>
              <w:t>ECP07</w:t>
            </w:r>
          </w:p>
        </w:tc>
        <w:tc>
          <w:tcPr>
            <w:tcW w:w="5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842E41" w:rsidRPr="00E931C1" w:rsidRDefault="00842E41" w:rsidP="00944DDE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842E41">
              <w:rPr>
                <w:sz w:val="18"/>
                <w:lang w:val="it-IT"/>
              </w:rPr>
              <w:t>LA DIDATTICA, LA FUNZIONE DEL DOCENTE E L’INCLUSIONE SCOLASTICA DEGLI ALUNNI CON BISOGNI EDUCATIVI SPECIALI (BES</w:t>
            </w:r>
            <w:r w:rsidRPr="002667A5">
              <w:rPr>
                <w:sz w:val="18"/>
                <w:lang w:val="it-IT"/>
              </w:rPr>
              <w:t>) + 24CFU</w:t>
            </w:r>
            <w:r w:rsidR="00944DDE" w:rsidRPr="002667A5">
              <w:rPr>
                <w:sz w:val="18"/>
                <w:lang w:val="it-IT"/>
              </w:rPr>
              <w:t xml:space="preserve"> </w:t>
            </w:r>
            <w:r w:rsidR="00944DDE" w:rsidRPr="002667A5">
              <w:rPr>
                <w:i/>
                <w:sz w:val="14"/>
                <w:szCs w:val="14"/>
                <w:lang w:val="it-IT"/>
              </w:rPr>
              <w:t>(</w:t>
            </w:r>
            <w:r w:rsidR="00944DDE" w:rsidRPr="00944DDE">
              <w:rPr>
                <w:i/>
                <w:sz w:val="14"/>
                <w:szCs w:val="14"/>
                <w:lang w:val="it-IT"/>
              </w:rPr>
              <w:t>Il Corso include i 24 CFU nelle discipline previste dal DM n.616 del 10 agosto 2017 ovvero quelli richiesti per il FIT)</w:t>
            </w:r>
          </w:p>
        </w:tc>
        <w:tc>
          <w:tcPr>
            <w:tcW w:w="12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42E41" w:rsidRPr="00842E41" w:rsidRDefault="00842E41" w:rsidP="00842E41">
            <w:pPr>
              <w:pStyle w:val="TableParagraph"/>
              <w:spacing w:before="166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</w:rPr>
              <w:t>€ 650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42E41" w:rsidRPr="00842E41" w:rsidRDefault="00842E41" w:rsidP="0084319A">
            <w:pPr>
              <w:pStyle w:val="TableParagraph"/>
              <w:spacing w:before="166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</w:rPr>
              <w:t>€ 150</w:t>
            </w:r>
          </w:p>
        </w:tc>
        <w:tc>
          <w:tcPr>
            <w:tcW w:w="12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42E41" w:rsidRPr="00842E41" w:rsidRDefault="00842E41" w:rsidP="00842E41">
            <w:pPr>
              <w:pStyle w:val="TableParagraph"/>
              <w:spacing w:before="166"/>
              <w:ind w:left="0"/>
              <w:jc w:val="center"/>
              <w:rPr>
                <w:b/>
                <w:sz w:val="18"/>
                <w:lang w:val="it-IT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50</w:t>
            </w:r>
            <w:r w:rsidRPr="004F2A62">
              <w:rPr>
                <w:b/>
                <w:sz w:val="18"/>
              </w:rPr>
              <w:t>0</w:t>
            </w:r>
          </w:p>
        </w:tc>
      </w:tr>
    </w:tbl>
    <w:p w:rsidR="00A32FA5" w:rsidRPr="00E931C1" w:rsidRDefault="00A32FA5" w:rsidP="006548A1">
      <w:pPr>
        <w:spacing w:before="188" w:after="36"/>
        <w:ind w:left="708"/>
        <w:jc w:val="both"/>
        <w:rPr>
          <w:b/>
          <w:sz w:val="18"/>
          <w:lang w:val="it-IT"/>
        </w:rPr>
      </w:pPr>
      <w:r w:rsidRPr="00E931C1">
        <w:rPr>
          <w:b/>
          <w:sz w:val="18"/>
          <w:lang w:val="it-IT"/>
        </w:rPr>
        <w:lastRenderedPageBreak/>
        <w:t>CORSI DI PERFEZIONAMENTO ANNUALI</w:t>
      </w:r>
      <w:r w:rsidRPr="00E931C1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931C1">
        <w:rPr>
          <w:b/>
          <w:sz w:val="18"/>
          <w:lang w:val="it-IT"/>
        </w:rPr>
        <w:t xml:space="preserve">500 ORE </w:t>
      </w:r>
      <w:r>
        <w:rPr>
          <w:b/>
          <w:sz w:val="18"/>
          <w:lang w:val="it-IT"/>
        </w:rPr>
        <w:t>2</w:t>
      </w:r>
      <w:r w:rsidRPr="00E931C1">
        <w:rPr>
          <w:b/>
          <w:sz w:val="18"/>
          <w:lang w:val="it-IT"/>
        </w:rPr>
        <w:t>0 CFU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3"/>
        <w:gridCol w:w="5121"/>
        <w:gridCol w:w="1292"/>
        <w:gridCol w:w="1293"/>
        <w:gridCol w:w="1293"/>
      </w:tblGrid>
      <w:tr w:rsidR="00F75E57" w:rsidRPr="00861BEA" w:rsidTr="0084319A">
        <w:trPr>
          <w:trHeight w:val="404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123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Pr="00F22C12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4F2A62" w:rsidRPr="00B82A41" w:rsidTr="0084319A">
        <w:trPr>
          <w:trHeight w:val="533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ECP01</w:t>
            </w:r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F2A62" w:rsidRPr="00E024D6" w:rsidRDefault="004F2A62" w:rsidP="00C82637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 w:rsidRPr="00E931C1">
              <w:rPr>
                <w:sz w:val="18"/>
                <w:lang w:val="it-IT"/>
              </w:rPr>
              <w:t>PERCORSI DI DIDATTICA INCLUSIVA ATTRAVERSO LE TECNOLOGIE DELL’INFOMAZIONE E DELLA COMUNICAZIONE</w:t>
            </w: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€ 350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€ 100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F2A62" w:rsidRPr="004F2A62" w:rsidRDefault="004F2A62" w:rsidP="0084319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</w:rPr>
            </w:pPr>
            <w:r w:rsidRPr="004F2A62">
              <w:rPr>
                <w:b/>
                <w:sz w:val="18"/>
              </w:rPr>
              <w:t xml:space="preserve">€ </w:t>
            </w:r>
            <w:r>
              <w:rPr>
                <w:b/>
                <w:sz w:val="18"/>
              </w:rPr>
              <w:t>2</w:t>
            </w:r>
            <w:r w:rsidRPr="004F2A62">
              <w:rPr>
                <w:b/>
                <w:sz w:val="18"/>
              </w:rPr>
              <w:t>50</w:t>
            </w:r>
          </w:p>
        </w:tc>
      </w:tr>
    </w:tbl>
    <w:p w:rsidR="004E4D16" w:rsidRPr="004E4D16" w:rsidRDefault="004E4D16" w:rsidP="006548A1">
      <w:pPr>
        <w:spacing w:before="188" w:after="36"/>
        <w:ind w:left="708"/>
        <w:jc w:val="both"/>
        <w:rPr>
          <w:b/>
          <w:sz w:val="18"/>
          <w:vertAlign w:val="superscript"/>
          <w:lang w:val="it-IT"/>
        </w:rPr>
      </w:pPr>
      <w:r>
        <w:rPr>
          <w:b/>
          <w:sz w:val="18"/>
          <w:lang w:val="it-IT"/>
        </w:rPr>
        <w:t>ESAMI UNIVERSITARI SINGOLI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3"/>
        <w:gridCol w:w="5121"/>
        <w:gridCol w:w="1292"/>
        <w:gridCol w:w="1293"/>
        <w:gridCol w:w="1293"/>
      </w:tblGrid>
      <w:tr w:rsidR="00F75E57" w:rsidRPr="00861BEA" w:rsidTr="0084319A">
        <w:trPr>
          <w:trHeight w:val="404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C408F3">
            <w:pPr>
              <w:pStyle w:val="TableParagraph"/>
              <w:spacing w:before="0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C408F3">
            <w:pPr>
              <w:pStyle w:val="TableParagraph"/>
              <w:spacing w:before="0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84319A">
            <w:pPr>
              <w:pStyle w:val="TableParagraph"/>
              <w:spacing w:before="0"/>
              <w:ind w:left="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84319A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Tassa iscrizione Standard</w:t>
            </w:r>
          </w:p>
          <w:p w:rsidR="00F75E57" w:rsidRPr="0084319A" w:rsidRDefault="00F75E57" w:rsidP="0084319A">
            <w:pPr>
              <w:pStyle w:val="TableParagraph"/>
              <w:spacing w:before="0"/>
              <w:ind w:left="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84319A">
              <w:rPr>
                <w:rFonts w:cs="Arial"/>
                <w:i/>
                <w:color w:val="FFFFFF"/>
                <w:sz w:val="14"/>
                <w:szCs w:val="14"/>
                <w:lang w:val="it-IT"/>
              </w:rPr>
              <w:t>(per CFU)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  <w:p w:rsidR="00F75E57" w:rsidRP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i/>
                <w:sz w:val="14"/>
                <w:szCs w:val="14"/>
                <w:lang w:val="it-IT"/>
              </w:rPr>
            </w:pPr>
            <w:r w:rsidRPr="00F75E57">
              <w:rPr>
                <w:rFonts w:cs="Arial"/>
                <w:i/>
                <w:color w:val="FFFFFF"/>
                <w:sz w:val="14"/>
                <w:szCs w:val="14"/>
                <w:lang w:val="it-IT"/>
              </w:rPr>
              <w:t>(per CFU)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F75E57">
              <w:rPr>
                <w:rFonts w:cs="Arial"/>
                <w:i/>
                <w:color w:val="FFFFFF"/>
                <w:sz w:val="14"/>
                <w:szCs w:val="14"/>
                <w:lang w:val="it-IT"/>
              </w:rPr>
              <w:t>(per CFU)</w:t>
            </w:r>
          </w:p>
        </w:tc>
      </w:tr>
      <w:tr w:rsidR="004E4D16" w:rsidRPr="00B82A41" w:rsidTr="0084319A">
        <w:trPr>
          <w:trHeight w:val="533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E4D16" w:rsidRPr="007F1530" w:rsidRDefault="004E4D16" w:rsidP="0084319A">
            <w:pPr>
              <w:pStyle w:val="TableParagraph"/>
              <w:ind w:left="86"/>
              <w:rPr>
                <w:b/>
                <w:sz w:val="18"/>
                <w:lang w:val="it-IT"/>
              </w:rPr>
            </w:pPr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4E4D16" w:rsidRPr="0068565E" w:rsidRDefault="0068565E" w:rsidP="0084319A">
            <w:pPr>
              <w:pStyle w:val="TableParagraph"/>
              <w:ind w:left="79"/>
              <w:rPr>
                <w:sz w:val="18"/>
                <w:lang w:val="it-IT"/>
              </w:rPr>
            </w:pPr>
            <w:r w:rsidRPr="0068565E">
              <w:rPr>
                <w:sz w:val="18"/>
                <w:lang w:val="it-IT"/>
              </w:rPr>
              <w:t>CORSI SINGOLI</w:t>
            </w:r>
            <w:r>
              <w:rPr>
                <w:sz w:val="18"/>
                <w:lang w:val="it-IT"/>
              </w:rPr>
              <w:t xml:space="preserve"> FINALIZZATI AL SUPERAMENTO</w:t>
            </w:r>
            <w:r w:rsidRPr="0068565E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D</w:t>
            </w:r>
            <w:r w:rsidRPr="0068565E">
              <w:rPr>
                <w:sz w:val="18"/>
                <w:lang w:val="it-IT"/>
              </w:rPr>
              <w:t>I ESAMI DI DISCIPLINE NON INSERITE NEI PIANI DI STUDIO SEGUITI</w:t>
            </w: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E4D16" w:rsidRPr="00B82A41" w:rsidRDefault="004E4D16" w:rsidP="0084319A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€ </w:t>
            </w:r>
            <w:r w:rsidR="0068565E">
              <w:rPr>
                <w:sz w:val="18"/>
                <w:lang w:val="it-IT"/>
              </w:rPr>
              <w:t>45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E4D16" w:rsidRPr="00B82A41" w:rsidRDefault="004E4D16" w:rsidP="0084319A">
            <w:pPr>
              <w:pStyle w:val="TableParagraph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€ </w:t>
            </w:r>
            <w:r w:rsidR="0068565E">
              <w:rPr>
                <w:sz w:val="18"/>
                <w:lang w:val="it-IT"/>
              </w:rPr>
              <w:t>15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4E4D16" w:rsidRPr="004F2A62" w:rsidRDefault="0068565E" w:rsidP="0084319A">
            <w:pPr>
              <w:pStyle w:val="TableParagraph"/>
              <w:ind w:left="0"/>
              <w:jc w:val="center"/>
              <w:rPr>
                <w:b/>
                <w:sz w:val="18"/>
                <w:lang w:val="it-IT"/>
              </w:rPr>
            </w:pPr>
            <w:r w:rsidRPr="004F2A62">
              <w:rPr>
                <w:b/>
                <w:sz w:val="18"/>
                <w:lang w:val="it-IT"/>
              </w:rPr>
              <w:t>€ 25</w:t>
            </w:r>
          </w:p>
        </w:tc>
      </w:tr>
    </w:tbl>
    <w:p w:rsidR="00103CAD" w:rsidRPr="004E4D16" w:rsidRDefault="00103CAD" w:rsidP="006548A1">
      <w:pPr>
        <w:spacing w:before="188" w:after="36"/>
        <w:ind w:left="708"/>
        <w:jc w:val="both"/>
        <w:rPr>
          <w:b/>
          <w:sz w:val="18"/>
          <w:vertAlign w:val="superscript"/>
          <w:lang w:val="it-IT"/>
        </w:rPr>
      </w:pPr>
      <w:r>
        <w:rPr>
          <w:b/>
          <w:sz w:val="18"/>
          <w:lang w:val="it-IT"/>
        </w:rPr>
        <w:t>PACCHETTO 24 – 500 ORE 24</w:t>
      </w:r>
      <w:r w:rsidRPr="00E931C1">
        <w:rPr>
          <w:lang w:val="it-IT"/>
        </w:rPr>
        <w:t xml:space="preserve"> </w:t>
      </w:r>
      <w:r w:rsidRPr="00E931C1">
        <w:rPr>
          <w:b/>
          <w:sz w:val="18"/>
          <w:lang w:val="it-IT"/>
        </w:rPr>
        <w:t>CFU</w:t>
      </w:r>
      <w:r>
        <w:rPr>
          <w:b/>
          <w:sz w:val="18"/>
          <w:vertAlign w:val="superscript"/>
          <w:lang w:val="it-IT"/>
        </w:rPr>
        <w:t>*</w:t>
      </w: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813"/>
        <w:gridCol w:w="5121"/>
        <w:gridCol w:w="1292"/>
        <w:gridCol w:w="1293"/>
        <w:gridCol w:w="1293"/>
      </w:tblGrid>
      <w:tr w:rsidR="00F75E57" w:rsidRPr="00861BEA" w:rsidTr="0060696A">
        <w:trPr>
          <w:trHeight w:val="404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0"/>
              <w:ind w:left="0" w:right="19" w:firstLine="6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FFFF"/>
                <w:sz w:val="14"/>
                <w:szCs w:val="14"/>
              </w:rPr>
              <w:t>Codice</w:t>
            </w:r>
            <w:proofErr w:type="spellEnd"/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0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Denominazione</w:t>
            </w:r>
            <w:proofErr w:type="spellEnd"/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Pr="00A32FA5" w:rsidRDefault="00F75E57" w:rsidP="00135C6F">
            <w:pPr>
              <w:pStyle w:val="TableParagraph"/>
              <w:spacing w:before="76" w:line="199" w:lineRule="auto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Tassa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>iscrizione</w:t>
            </w:r>
            <w:proofErr w:type="spellEnd"/>
            <w:r w:rsidRPr="00A32FA5">
              <w:rPr>
                <w:rFonts w:cs="Arial"/>
                <w:b/>
                <w:color w:val="FFFFFF"/>
                <w:sz w:val="14"/>
                <w:szCs w:val="14"/>
              </w:rPr>
              <w:t xml:space="preserve"> Standard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Voucher</w:t>
            </w:r>
          </w:p>
          <w:p w:rsidR="00F75E57" w:rsidRPr="00F22C12" w:rsidRDefault="00F75E57" w:rsidP="00C159E3">
            <w:pPr>
              <w:pStyle w:val="TableParagraph"/>
              <w:spacing w:before="0" w:line="199" w:lineRule="auto"/>
              <w:ind w:left="52" w:right="40" w:firstLine="2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MONDO SCUOLA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007D"/>
            <w:vAlign w:val="center"/>
          </w:tcPr>
          <w:p w:rsidR="00F75E57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color w:val="FFFFFF"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Tassa iscrizione 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associato</w:t>
            </w:r>
          </w:p>
          <w:p w:rsidR="00F75E57" w:rsidRPr="00ED5D5D" w:rsidRDefault="00F75E57" w:rsidP="00C159E3">
            <w:pPr>
              <w:pStyle w:val="TableParagraph"/>
              <w:spacing w:before="0" w:line="199" w:lineRule="auto"/>
              <w:ind w:left="0" w:right="61" w:hanging="10"/>
              <w:jc w:val="center"/>
              <w:rPr>
                <w:rFonts w:cs="Arial"/>
                <w:b/>
                <w:sz w:val="14"/>
                <w:szCs w:val="14"/>
                <w:lang w:val="it-IT"/>
              </w:rPr>
            </w:pPr>
            <w:r w:rsidRPr="00ED5D5D"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>CONFAL</w:t>
            </w:r>
            <w:r>
              <w:rPr>
                <w:rFonts w:cs="Arial"/>
                <w:b/>
                <w:color w:val="FFFFFF"/>
                <w:sz w:val="14"/>
                <w:szCs w:val="14"/>
                <w:lang w:val="it-IT"/>
              </w:rPr>
              <w:t xml:space="preserve"> CNUPI</w:t>
            </w:r>
          </w:p>
        </w:tc>
      </w:tr>
      <w:tr w:rsidR="0060696A" w:rsidRPr="00B82A41" w:rsidTr="0060696A">
        <w:trPr>
          <w:trHeight w:val="582"/>
        </w:trPr>
        <w:tc>
          <w:tcPr>
            <w:tcW w:w="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Default="0060696A" w:rsidP="0084319A">
            <w:pPr>
              <w:pStyle w:val="TableParagraph"/>
              <w:spacing w:before="166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P24</w:t>
            </w:r>
          </w:p>
        </w:tc>
        <w:tc>
          <w:tcPr>
            <w:tcW w:w="512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Pr="0060696A" w:rsidRDefault="0060696A" w:rsidP="0060696A">
            <w:pPr>
              <w:pStyle w:val="TableParagraph"/>
              <w:spacing w:before="166"/>
              <w:ind w:left="7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PEDAGOGIA, PSICOLOGIA, ANTROPOLOGIA, METODOLOGIE E TECNOLOGIE DIDATTICHE</w:t>
            </w: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Pr="00B82A41" w:rsidRDefault="0060696A" w:rsidP="0060696A">
            <w:pPr>
              <w:pStyle w:val="TableParagraph"/>
              <w:spacing w:before="166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€ 500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Pr="00B82A41" w:rsidRDefault="0060696A" w:rsidP="0060696A">
            <w:pPr>
              <w:pStyle w:val="TableParagraph"/>
              <w:spacing w:before="166"/>
              <w:ind w:left="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€ 100</w:t>
            </w:r>
          </w:p>
        </w:tc>
        <w:tc>
          <w:tcPr>
            <w:tcW w:w="129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Pr="004F2A62" w:rsidRDefault="0060696A" w:rsidP="0060696A">
            <w:pPr>
              <w:pStyle w:val="TableParagraph"/>
              <w:spacing w:before="166"/>
              <w:ind w:left="0"/>
              <w:jc w:val="center"/>
              <w:rPr>
                <w:b/>
                <w:sz w:val="18"/>
                <w:lang w:val="it-IT"/>
              </w:rPr>
            </w:pPr>
            <w:r w:rsidRPr="004F2A62">
              <w:rPr>
                <w:b/>
                <w:sz w:val="18"/>
                <w:lang w:val="it-IT"/>
              </w:rPr>
              <w:t>€ 400</w:t>
            </w:r>
          </w:p>
        </w:tc>
      </w:tr>
      <w:tr w:rsidR="0060696A" w:rsidRPr="00B82A41" w:rsidTr="0060696A">
        <w:trPr>
          <w:trHeight w:val="771"/>
        </w:trPr>
        <w:tc>
          <w:tcPr>
            <w:tcW w:w="9812" w:type="dxa"/>
            <w:gridSpan w:val="5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0696A" w:rsidRPr="004F2A62" w:rsidRDefault="0060696A" w:rsidP="0060696A">
            <w:pPr>
              <w:pStyle w:val="TableParagraph"/>
              <w:spacing w:before="166"/>
              <w:ind w:left="122" w:right="192" w:hanging="122"/>
              <w:jc w:val="both"/>
              <w:rPr>
                <w:b/>
                <w:sz w:val="18"/>
                <w:lang w:val="it-IT"/>
              </w:rPr>
            </w:pPr>
            <w:r w:rsidRPr="009C2BEF">
              <w:rPr>
                <w:sz w:val="12"/>
                <w:szCs w:val="12"/>
                <w:lang w:val="it-IT"/>
              </w:rPr>
              <w:t xml:space="preserve">*Percorso formativo specifico per l’acquisizione dei 24 CFU inerenti le discipline </w:t>
            </w:r>
            <w:proofErr w:type="spellStart"/>
            <w:r w:rsidRPr="009C2BEF">
              <w:rPr>
                <w:sz w:val="12"/>
                <w:szCs w:val="12"/>
                <w:lang w:val="it-IT"/>
              </w:rPr>
              <w:t>antropo</w:t>
            </w:r>
            <w:proofErr w:type="spellEnd"/>
            <w:r w:rsidRPr="009C2BEF">
              <w:rPr>
                <w:sz w:val="12"/>
                <w:szCs w:val="12"/>
                <w:lang w:val="it-IT"/>
              </w:rPr>
              <w:t>-psico-pedagogiche e alle metodologie e tecnologie didattiche, e per il raggiungimento degli obiettivi formativi previsti dal DM 616/2017. I CFU sono necessari per accedere al concorso pubblico nazionale e quindi al percorso FIT e al ruolo nell’insegnamento e ai  corsi TFA sostegno di cui al  il D.M.  n. 92/2019, Il percorso formativo prevede una parte presenziale.</w:t>
            </w:r>
          </w:p>
        </w:tc>
      </w:tr>
    </w:tbl>
    <w:p w:rsidR="00BF4756" w:rsidRDefault="00BF4756" w:rsidP="0084319A">
      <w:pPr>
        <w:pStyle w:val="Corpotesto"/>
        <w:ind w:left="442" w:right="275"/>
        <w:jc w:val="both"/>
        <w:rPr>
          <w:lang w:val="it-IT"/>
        </w:rPr>
      </w:pPr>
    </w:p>
    <w:p w:rsidR="0060696A" w:rsidRDefault="0060696A" w:rsidP="0084319A">
      <w:pPr>
        <w:pStyle w:val="Corpotesto"/>
        <w:ind w:left="442" w:right="275"/>
        <w:jc w:val="both"/>
        <w:rPr>
          <w:lang w:val="it-IT"/>
        </w:rPr>
      </w:pPr>
    </w:p>
    <w:p w:rsidR="00C82637" w:rsidRPr="00F45D73" w:rsidRDefault="00C82637" w:rsidP="003157A3">
      <w:pPr>
        <w:pStyle w:val="Corpotesto"/>
        <w:ind w:left="6379" w:right="1316" w:firstLine="243"/>
        <w:jc w:val="center"/>
        <w:rPr>
          <w:i/>
          <w:lang w:val="it-IT"/>
        </w:rPr>
      </w:pPr>
      <w:bookmarkStart w:id="0" w:name="_GoBack"/>
      <w:bookmarkEnd w:id="0"/>
    </w:p>
    <w:sectPr w:rsidR="00C82637" w:rsidRPr="00F45D73" w:rsidSect="00861BEA">
      <w:headerReference w:type="default" r:id="rId9"/>
      <w:footerReference w:type="default" r:id="rId10"/>
      <w:type w:val="continuous"/>
      <w:pgSz w:w="11910" w:h="16840"/>
      <w:pgMar w:top="851" w:right="760" w:bottom="280" w:left="620" w:header="720" w:footer="0" w:gutter="0"/>
      <w:cols w:space="2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27" w:rsidRDefault="00633C27" w:rsidP="00A32FA5">
      <w:r>
        <w:separator/>
      </w:r>
    </w:p>
  </w:endnote>
  <w:endnote w:type="continuationSeparator" w:id="0">
    <w:p w:rsidR="00633C27" w:rsidRDefault="00633C27" w:rsidP="00A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6F" w:rsidRDefault="00135C6F"/>
  <w:p w:rsidR="00135C6F" w:rsidRDefault="00135C6F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D01A01" wp14:editId="1682792C">
              <wp:simplePos x="0" y="0"/>
              <wp:positionH relativeFrom="page">
                <wp:posOffset>-1270</wp:posOffset>
              </wp:positionH>
              <wp:positionV relativeFrom="page">
                <wp:posOffset>9853930</wp:posOffset>
              </wp:positionV>
              <wp:extent cx="7547610" cy="0"/>
              <wp:effectExtent l="0" t="0" r="152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E508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75.9pt" to="594.2pt,7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" strokecolor="#e5087e" strokeweight=".85pt">
              <w10:wrap anchorx="page" anchory="page"/>
            </v:lin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83"/>
      <w:gridCol w:w="2693"/>
      <w:gridCol w:w="2064"/>
    </w:tblGrid>
    <w:tr w:rsidR="00135C6F" w:rsidTr="00C82637">
      <w:tc>
        <w:tcPr>
          <w:tcW w:w="5637" w:type="dxa"/>
        </w:tcPr>
        <w:p w:rsidR="00135C6F" w:rsidRPr="00565712" w:rsidRDefault="00135C6F" w:rsidP="00C82637">
          <w:pPr>
            <w:pStyle w:val="Pidipagina"/>
            <w:spacing w:line="360" w:lineRule="auto"/>
            <w:rPr>
              <w:rStyle w:val="Collegamentoipertestuale"/>
              <w:rFonts w:ascii="Arial" w:hAnsi="Arial" w:cs="Arial"/>
              <w:b/>
              <w:color w:val="auto"/>
              <w:sz w:val="14"/>
              <w:szCs w:val="14"/>
              <w:u w:val="none"/>
              <w:lang w:val="it-IT"/>
            </w:rPr>
          </w:pPr>
          <w:r w:rsidRPr="009B0C9D">
            <w:rPr>
              <w:b/>
              <w:color w:val="2F3F5E"/>
              <w:sz w:val="14"/>
              <w:szCs w:val="14"/>
              <w:lang w:val="it-IT"/>
            </w:rPr>
            <w:t>CONFAL FEDERAZ</w:t>
          </w:r>
          <w:r>
            <w:rPr>
              <w:b/>
              <w:color w:val="2F3F5E"/>
              <w:sz w:val="14"/>
              <w:szCs w:val="14"/>
              <w:lang w:val="it-IT"/>
            </w:rPr>
            <w:t xml:space="preserve">IONE SCUOLA </w:t>
          </w:r>
          <w:r>
            <w:rPr>
              <w:rFonts w:ascii="Arial" w:hAnsi="Arial" w:cs="Arial"/>
              <w:color w:val="2F3F5E"/>
              <w:sz w:val="14"/>
              <w:szCs w:val="14"/>
              <w:lang w:val="it-IT"/>
            </w:rPr>
            <w:t>Corso Umberto I 35 -</w:t>
          </w:r>
          <w:r w:rsidRPr="009B0C9D">
            <w:rPr>
              <w:rFonts w:ascii="Arial" w:hAnsi="Arial" w:cs="Arial"/>
              <w:color w:val="2F3F5E"/>
              <w:sz w:val="14"/>
              <w:szCs w:val="14"/>
              <w:lang w:val="it-IT"/>
            </w:rPr>
            <w:t xml:space="preserve"> 80138 NAPOLI</w:t>
          </w:r>
        </w:p>
        <w:p w:rsidR="00135C6F" w:rsidRPr="00565712" w:rsidRDefault="00135C6F" w:rsidP="00C82637">
          <w:pPr>
            <w:spacing w:line="360" w:lineRule="auto"/>
            <w:rPr>
              <w:rStyle w:val="Collegamentoipertestuale"/>
              <w:rFonts w:ascii="Arial" w:hAnsi="Arial" w:cs="Arial"/>
              <w:color w:val="2F3F5E"/>
              <w:sz w:val="14"/>
              <w:szCs w:val="14"/>
              <w:lang w:val="it-IT"/>
            </w:rPr>
          </w:pPr>
          <w:r w:rsidRPr="009B0C9D">
            <w:rPr>
              <w:rStyle w:val="Collegamentoipertestuale"/>
              <w:rFonts w:cs="Arial"/>
              <w:b/>
              <w:color w:val="2F3F5E"/>
              <w:sz w:val="14"/>
              <w:szCs w:val="14"/>
              <w:u w:val="none"/>
              <w:lang w:val="it-IT"/>
            </w:rPr>
            <w:t>SEDE OPERATIVA</w:t>
          </w:r>
          <w:r>
            <w:rPr>
              <w:rStyle w:val="Collegamentoipertestuale"/>
              <w:rFonts w:cs="Arial"/>
              <w:b/>
              <w:color w:val="2F3F5E"/>
              <w:sz w:val="14"/>
              <w:szCs w:val="14"/>
              <w:lang w:val="it-IT"/>
            </w:rPr>
            <w:t xml:space="preserve"> </w:t>
          </w:r>
          <w:r w:rsidRPr="009B0C9D">
            <w:rPr>
              <w:rStyle w:val="Collegamentoipertestuale"/>
              <w:rFonts w:ascii="Arial" w:hAnsi="Arial" w:cs="Arial"/>
              <w:color w:val="2F3F5E"/>
              <w:sz w:val="14"/>
              <w:szCs w:val="14"/>
              <w:lang w:val="it-IT"/>
            </w:rPr>
            <w:t>Via Giovanni Della Rocca, 31</w:t>
          </w:r>
          <w:r w:rsidRPr="009B0C9D">
            <w:rPr>
              <w:rStyle w:val="Collegamentoipertestuale"/>
              <w:rFonts w:ascii="Arial" w:hAnsi="Arial" w:cs="Arial"/>
              <w:color w:val="2F3F5E"/>
              <w:sz w:val="14"/>
              <w:szCs w:val="14"/>
              <w:u w:val="none"/>
              <w:lang w:val="it-IT"/>
            </w:rPr>
            <w:t xml:space="preserve"> - </w:t>
          </w:r>
          <w:r w:rsidRPr="00565712">
            <w:rPr>
              <w:rStyle w:val="Collegamentoipertestuale"/>
              <w:rFonts w:ascii="Arial" w:hAnsi="Arial" w:cs="Arial"/>
              <w:color w:val="2F3F5E"/>
              <w:sz w:val="14"/>
              <w:szCs w:val="14"/>
              <w:u w:val="none"/>
              <w:lang w:val="it-IT"/>
            </w:rPr>
            <w:t>80041 BOSCOREALE (NA)</w:t>
          </w:r>
        </w:p>
        <w:p w:rsidR="00135C6F" w:rsidRPr="00565712" w:rsidRDefault="00135C6F" w:rsidP="00C82637">
          <w:pPr>
            <w:pStyle w:val="Pidipagina"/>
            <w:rPr>
              <w:rFonts w:ascii="Arial" w:hAnsi="Arial" w:cs="Arial"/>
              <w:color w:val="2F3F5E"/>
              <w:sz w:val="16"/>
              <w:szCs w:val="16"/>
              <w:lang w:val="it-IT"/>
            </w:rPr>
          </w:pPr>
          <w:r w:rsidRPr="00565712">
            <w:rPr>
              <w:rFonts w:ascii="Arial" w:hAnsi="Arial" w:cs="Arial"/>
              <w:color w:val="2F3F5E"/>
              <w:sz w:val="14"/>
              <w:szCs w:val="14"/>
              <w:lang w:val="it-IT"/>
            </w:rPr>
            <w:t>email: info@confalfederazionescuola.it</w:t>
          </w:r>
        </w:p>
      </w:tc>
      <w:tc>
        <w:tcPr>
          <w:tcW w:w="283" w:type="dxa"/>
        </w:tcPr>
        <w:p w:rsidR="00135C6F" w:rsidRDefault="00135C6F" w:rsidP="00C82637">
          <w:pPr>
            <w:pStyle w:val="Pidipagina"/>
            <w:spacing w:line="360" w:lineRule="auto"/>
            <w:rPr>
              <w:b/>
              <w:color w:val="2F3F5E"/>
              <w:sz w:val="14"/>
              <w:szCs w:val="14"/>
              <w:lang w:val="it-IT"/>
            </w:rPr>
          </w:pPr>
        </w:p>
      </w:tc>
      <w:tc>
        <w:tcPr>
          <w:tcW w:w="2693" w:type="dxa"/>
          <w:vAlign w:val="center"/>
        </w:tcPr>
        <w:p w:rsidR="00135C6F" w:rsidRPr="00565712" w:rsidRDefault="00135C6F" w:rsidP="00C82637">
          <w:pPr>
            <w:pStyle w:val="Pidipagina"/>
            <w:spacing w:line="360" w:lineRule="auto"/>
            <w:jc w:val="center"/>
            <w:rPr>
              <w:rFonts w:ascii="Arial" w:hAnsi="Arial" w:cs="Arial"/>
              <w:b/>
              <w:color w:val="2F3F5E"/>
              <w:sz w:val="16"/>
              <w:szCs w:val="16"/>
              <w:lang w:val="it-IT"/>
            </w:rPr>
          </w:pPr>
          <w:r w:rsidRPr="00565712">
            <w:rPr>
              <w:rFonts w:ascii="Arial" w:hAnsi="Arial" w:cs="Arial"/>
              <w:b/>
              <w:color w:val="2F3F5E"/>
              <w:sz w:val="16"/>
              <w:szCs w:val="16"/>
              <w:lang w:val="it-IT"/>
            </w:rPr>
            <w:t>www.confalfederazionescuola.it</w:t>
          </w:r>
        </w:p>
      </w:tc>
      <w:tc>
        <w:tcPr>
          <w:tcW w:w="2064" w:type="dxa"/>
          <w:vAlign w:val="center"/>
        </w:tcPr>
        <w:p w:rsidR="00135C6F" w:rsidRPr="004D6DEF" w:rsidRDefault="00135C6F" w:rsidP="00C82637">
          <w:pPr>
            <w:spacing w:line="360" w:lineRule="auto"/>
            <w:jc w:val="right"/>
            <w:rPr>
              <w:rFonts w:ascii="Arial" w:hAnsi="Arial" w:cs="Arial"/>
              <w:b/>
              <w:color w:val="2F3F5E"/>
              <w:sz w:val="14"/>
              <w:szCs w:val="14"/>
              <w:lang w:val="en-GB"/>
            </w:rPr>
          </w:pPr>
          <w:r>
            <w:rPr>
              <w:rFonts w:ascii="Arial" w:hAnsi="Arial" w:cs="Arial"/>
              <w:b/>
              <w:noProof/>
              <w:color w:val="2F3F5E"/>
              <w:sz w:val="14"/>
              <w:szCs w:val="14"/>
              <w:lang w:val="it-IT" w:eastAsia="it-IT"/>
            </w:rPr>
            <w:drawing>
              <wp:inline distT="0" distB="0" distL="0" distR="0" wp14:anchorId="266F5A89" wp14:editId="18F11389">
                <wp:extent cx="1081377" cy="264256"/>
                <wp:effectExtent l="0" t="0" r="5080" b="254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mero verde lo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479" cy="264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5C6F" w:rsidRDefault="00135C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27" w:rsidRDefault="00633C27" w:rsidP="00A32FA5">
      <w:r>
        <w:separator/>
      </w:r>
    </w:p>
  </w:footnote>
  <w:footnote w:type="continuationSeparator" w:id="0">
    <w:p w:rsidR="00633C27" w:rsidRDefault="00633C27" w:rsidP="00A3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6F" w:rsidRPr="00A32FA5" w:rsidRDefault="00135C6F" w:rsidP="00A32FA5">
    <w:pPr>
      <w:rPr>
        <w:rFonts w:eastAsiaTheme="minorEastAsia"/>
        <w:b/>
        <w:noProof/>
        <w:color w:val="365F91" w:themeColor="accent1" w:themeShade="BF"/>
        <w:lang w:val="it-IT" w:eastAsia="it-IT"/>
      </w:rPr>
    </w:pPr>
    <w:r w:rsidRPr="00A32FA5">
      <w:rPr>
        <w:noProof/>
        <w:lang w:val="it-IT" w:eastAsia="it-IT"/>
      </w:rPr>
      <w:t xml:space="preserve"> </w:t>
    </w:r>
    <w:r>
      <w:rPr>
        <w:rFonts w:eastAsiaTheme="minorEastAsia"/>
        <w:b/>
        <w:noProof/>
        <w:color w:val="365F91" w:themeColor="accent1" w:themeShade="BF"/>
        <w:lang w:val="it-IT" w:eastAsia="it-IT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A7A"/>
    <w:multiLevelType w:val="hybridMultilevel"/>
    <w:tmpl w:val="96FE0A70"/>
    <w:lvl w:ilvl="0" w:tplc="F796D240">
      <w:numFmt w:val="bullet"/>
      <w:lvlText w:val=""/>
      <w:lvlJc w:val="left"/>
      <w:pPr>
        <w:ind w:left="439" w:hanging="360"/>
      </w:pPr>
      <w:rPr>
        <w:rFonts w:ascii="Symbol" w:eastAsia="Myriad Pro" w:hAnsi="Symbol" w:cs="Myriad Pro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>
    <w:nsid w:val="611C4D1C"/>
    <w:multiLevelType w:val="hybridMultilevel"/>
    <w:tmpl w:val="B484B5DA"/>
    <w:lvl w:ilvl="0" w:tplc="EEBE6FD4">
      <w:numFmt w:val="bullet"/>
      <w:lvlText w:val=""/>
      <w:lvlJc w:val="left"/>
      <w:pPr>
        <w:ind w:left="439" w:hanging="360"/>
      </w:pPr>
      <w:rPr>
        <w:rFonts w:ascii="Symbol" w:eastAsia="Myriad Pro" w:hAnsi="Symbol" w:cs="Myriad Pro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A5"/>
    <w:rsid w:val="00077CCF"/>
    <w:rsid w:val="0008334E"/>
    <w:rsid w:val="00091ABC"/>
    <w:rsid w:val="000B28DD"/>
    <w:rsid w:val="00103CAD"/>
    <w:rsid w:val="00122AF1"/>
    <w:rsid w:val="00135C6F"/>
    <w:rsid w:val="00163EF8"/>
    <w:rsid w:val="00164CEB"/>
    <w:rsid w:val="00171DF7"/>
    <w:rsid w:val="0017665E"/>
    <w:rsid w:val="001A5615"/>
    <w:rsid w:val="001A5807"/>
    <w:rsid w:val="001B6339"/>
    <w:rsid w:val="001C06B6"/>
    <w:rsid w:val="001F46FA"/>
    <w:rsid w:val="002233C8"/>
    <w:rsid w:val="0025019F"/>
    <w:rsid w:val="002667A5"/>
    <w:rsid w:val="00300583"/>
    <w:rsid w:val="003157A3"/>
    <w:rsid w:val="00380C46"/>
    <w:rsid w:val="003B3D74"/>
    <w:rsid w:val="0040552E"/>
    <w:rsid w:val="004060A2"/>
    <w:rsid w:val="00431594"/>
    <w:rsid w:val="004E4D16"/>
    <w:rsid w:val="004F2A62"/>
    <w:rsid w:val="00512939"/>
    <w:rsid w:val="005457B2"/>
    <w:rsid w:val="005677F2"/>
    <w:rsid w:val="005A2D2D"/>
    <w:rsid w:val="005C2DAF"/>
    <w:rsid w:val="005D6264"/>
    <w:rsid w:val="005E5133"/>
    <w:rsid w:val="005F2C40"/>
    <w:rsid w:val="0060696A"/>
    <w:rsid w:val="00633C27"/>
    <w:rsid w:val="006548A1"/>
    <w:rsid w:val="00662DC5"/>
    <w:rsid w:val="006824C7"/>
    <w:rsid w:val="00682770"/>
    <w:rsid w:val="0068565E"/>
    <w:rsid w:val="0071424F"/>
    <w:rsid w:val="00732933"/>
    <w:rsid w:val="00754C9D"/>
    <w:rsid w:val="00782B84"/>
    <w:rsid w:val="0078673E"/>
    <w:rsid w:val="007A1CFA"/>
    <w:rsid w:val="007F1530"/>
    <w:rsid w:val="008244C7"/>
    <w:rsid w:val="00832111"/>
    <w:rsid w:val="008412F4"/>
    <w:rsid w:val="00842E41"/>
    <w:rsid w:val="0084319A"/>
    <w:rsid w:val="00861BEA"/>
    <w:rsid w:val="008A29BF"/>
    <w:rsid w:val="008B46F2"/>
    <w:rsid w:val="009036A0"/>
    <w:rsid w:val="00944DDE"/>
    <w:rsid w:val="009926E8"/>
    <w:rsid w:val="009C2BEF"/>
    <w:rsid w:val="009D4842"/>
    <w:rsid w:val="00A071AA"/>
    <w:rsid w:val="00A32FA5"/>
    <w:rsid w:val="00A84DF9"/>
    <w:rsid w:val="00AC7BC3"/>
    <w:rsid w:val="00AF26F4"/>
    <w:rsid w:val="00B618D4"/>
    <w:rsid w:val="00BA285E"/>
    <w:rsid w:val="00BE48C6"/>
    <w:rsid w:val="00BF4756"/>
    <w:rsid w:val="00C408F3"/>
    <w:rsid w:val="00C45BCA"/>
    <w:rsid w:val="00C82637"/>
    <w:rsid w:val="00D03D11"/>
    <w:rsid w:val="00DD340B"/>
    <w:rsid w:val="00DE078E"/>
    <w:rsid w:val="00E12118"/>
    <w:rsid w:val="00E95CC3"/>
    <w:rsid w:val="00EA7FCB"/>
    <w:rsid w:val="00EC3570"/>
    <w:rsid w:val="00ED5D5D"/>
    <w:rsid w:val="00EE2E60"/>
    <w:rsid w:val="00F22C12"/>
    <w:rsid w:val="00F437D3"/>
    <w:rsid w:val="00F45D73"/>
    <w:rsid w:val="00F47333"/>
    <w:rsid w:val="00F51204"/>
    <w:rsid w:val="00F75E57"/>
    <w:rsid w:val="00F97714"/>
    <w:rsid w:val="00FA27C8"/>
    <w:rsid w:val="00FD60C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2FA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32FA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FA5"/>
    <w:rPr>
      <w:rFonts w:ascii="Myriad Pro" w:eastAsia="Myriad Pro" w:hAnsi="Myriad Pro" w:cs="Myriad Pro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A32FA5"/>
    <w:pPr>
      <w:spacing w:before="121"/>
      <w:ind w:left="380"/>
    </w:pPr>
  </w:style>
  <w:style w:type="character" w:styleId="Collegamentoipertestuale">
    <w:name w:val="Hyperlink"/>
    <w:basedOn w:val="Carpredefinitoparagrafo"/>
    <w:uiPriority w:val="99"/>
    <w:unhideWhenUsed/>
    <w:rsid w:val="00A32FA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32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FA5"/>
    <w:rPr>
      <w:rFonts w:ascii="Myriad Pro" w:eastAsia="Myriad Pro" w:hAnsi="Myriad Pro" w:cs="Myriad Pro"/>
      <w:lang w:val="en-US"/>
    </w:rPr>
  </w:style>
  <w:style w:type="table" w:styleId="Grigliatabella">
    <w:name w:val="Table Grid"/>
    <w:basedOn w:val="Tabellanormale"/>
    <w:uiPriority w:val="59"/>
    <w:rsid w:val="00A32F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FA5"/>
    <w:rPr>
      <w:rFonts w:ascii="Tahoma" w:eastAsia="Myriad Pro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32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FA5"/>
    <w:rPr>
      <w:rFonts w:ascii="Myriad Pro" w:eastAsia="Myriad Pro" w:hAnsi="Myriad Pro" w:cs="Myriad Pro"/>
      <w:lang w:val="en-US"/>
    </w:rPr>
  </w:style>
  <w:style w:type="character" w:styleId="Enfasigrassetto">
    <w:name w:val="Strong"/>
    <w:basedOn w:val="Carpredefinitoparagrafo"/>
    <w:uiPriority w:val="22"/>
    <w:qFormat/>
    <w:rsid w:val="00A32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2FA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32FA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FA5"/>
    <w:rPr>
      <w:rFonts w:ascii="Myriad Pro" w:eastAsia="Myriad Pro" w:hAnsi="Myriad Pro" w:cs="Myriad Pro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A32FA5"/>
    <w:pPr>
      <w:spacing w:before="121"/>
      <w:ind w:left="380"/>
    </w:pPr>
  </w:style>
  <w:style w:type="character" w:styleId="Collegamentoipertestuale">
    <w:name w:val="Hyperlink"/>
    <w:basedOn w:val="Carpredefinitoparagrafo"/>
    <w:uiPriority w:val="99"/>
    <w:unhideWhenUsed/>
    <w:rsid w:val="00A32FA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32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FA5"/>
    <w:rPr>
      <w:rFonts w:ascii="Myriad Pro" w:eastAsia="Myriad Pro" w:hAnsi="Myriad Pro" w:cs="Myriad Pro"/>
      <w:lang w:val="en-US"/>
    </w:rPr>
  </w:style>
  <w:style w:type="table" w:styleId="Grigliatabella">
    <w:name w:val="Table Grid"/>
    <w:basedOn w:val="Tabellanormale"/>
    <w:uiPriority w:val="59"/>
    <w:rsid w:val="00A32F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FA5"/>
    <w:rPr>
      <w:rFonts w:ascii="Tahoma" w:eastAsia="Myriad Pro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32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FA5"/>
    <w:rPr>
      <w:rFonts w:ascii="Myriad Pro" w:eastAsia="Myriad Pro" w:hAnsi="Myriad Pro" w:cs="Myriad Pro"/>
      <w:lang w:val="en-US"/>
    </w:rPr>
  </w:style>
  <w:style w:type="character" w:styleId="Enfasigrassetto">
    <w:name w:val="Strong"/>
    <w:basedOn w:val="Carpredefinitoparagrafo"/>
    <w:uiPriority w:val="22"/>
    <w:qFormat/>
    <w:rsid w:val="00A3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AD7-5335-402F-9170-B78DA35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 LECCE</cp:lastModifiedBy>
  <cp:revision>2</cp:revision>
  <dcterms:created xsi:type="dcterms:W3CDTF">2019-03-01T07:07:00Z</dcterms:created>
  <dcterms:modified xsi:type="dcterms:W3CDTF">2019-03-01T07:07:00Z</dcterms:modified>
</cp:coreProperties>
</file>